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i58r7givufns" w:id="0"/>
      <w:bookmarkEnd w:id="0"/>
      <w:r w:rsidDel="00000000" w:rsidR="00000000" w:rsidRPr="00000000">
        <w:rPr>
          <w:rtl w:val="0"/>
        </w:rPr>
        <w:t xml:space="preserve">Почему меня не приглашают на собеседование?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Причин может быть огромное количество, ведь, как правило, HR-менеджер выбирает между несколькими кандидатами.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Ему приходится оценивать: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Опыт работы (возможно у вашего конкурента аналогичный функционал, опыт работы тот же, но больше достижений, умений, навыков);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Качество и уровень полученного образования;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Дополнительные знания (иностранные языки, компьютерные программы и т.д.);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Зарплатные ожидания (зачастую кандидаты, имеющие примерно одинаковый опыт, могут просить совершенно разную зарплату: очевидно, кого предпочтет работодатель при прочих равных условиях);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Презентационные навыки (другой претендент на вакансию, возможно, лучше смог расположить к себе, грамотно и интересно рассказать о своих прошлых достижениях, презентовать себя как профессионала, лучше «подстроиться» под запросы оппонента даже на этапе первого собеседования).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Могут быть и причины объективного характера. Например, руководитель подразделения, в котором открыта вакансия, - в командировке, и работа с кандидатами была приостановлена. Или вакансия снята. Или закрыта внутренними резервами.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